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9B" w:rsidRDefault="005A3A9B" w:rsidP="005A3A9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重庆医科大学</w:t>
      </w:r>
    </w:p>
    <w:p w:rsidR="005A3A9B" w:rsidRDefault="005A3A9B" w:rsidP="005A3A9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关于调整实验室安全管理工作领导小组的</w:t>
      </w:r>
    </w:p>
    <w:p w:rsidR="005A3A9B" w:rsidRDefault="005A3A9B" w:rsidP="005A3A9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 xml:space="preserve">通 </w:t>
      </w:r>
      <w:r>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hint="eastAsia"/>
          <w:sz w:val="44"/>
          <w:szCs w:val="44"/>
        </w:rPr>
        <w:t>知</w:t>
      </w:r>
    </w:p>
    <w:p w:rsidR="005A3A9B" w:rsidRDefault="005A3A9B" w:rsidP="005A3A9B">
      <w:pPr>
        <w:jc w:val="center"/>
        <w:rPr>
          <w:rFonts w:ascii="方正仿宋_GBK" w:eastAsia="方正仿宋_GBK" w:hAnsi="方正仿宋_GBK" w:cs="方正仿宋_GBK"/>
          <w:sz w:val="32"/>
          <w:szCs w:val="32"/>
        </w:rPr>
      </w:pPr>
    </w:p>
    <w:p w:rsidR="005A3A9B" w:rsidRPr="006E5BCE" w:rsidRDefault="005A3A9B" w:rsidP="005A3A9B">
      <w:pPr>
        <w:spacing w:line="560" w:lineRule="exact"/>
        <w:jc w:val="left"/>
        <w:rPr>
          <w:rFonts w:eastAsia="方正仿宋_GBK"/>
          <w:sz w:val="32"/>
          <w:szCs w:val="32"/>
        </w:rPr>
      </w:pPr>
      <w:r w:rsidRPr="006E5BCE">
        <w:rPr>
          <w:rFonts w:eastAsia="方正仿宋_GBK"/>
          <w:sz w:val="32"/>
          <w:szCs w:val="32"/>
        </w:rPr>
        <w:t>学校各党政管理机构、教学科研机构：</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为进一步加强学校实验室安全管理工作，预防和杜绝安全事故发生，保障师生人身安全，维护学校教学、科研等工作的正常秩序，适应学校目前实验室安全管理现状</w:t>
      </w:r>
      <w:r w:rsidRPr="006E5BCE">
        <w:rPr>
          <w:rFonts w:eastAsia="方正仿宋_GBK"/>
          <w:sz w:val="28"/>
          <w:szCs w:val="28"/>
        </w:rPr>
        <w:t>，</w:t>
      </w:r>
      <w:r w:rsidRPr="006E5BCE">
        <w:rPr>
          <w:rFonts w:eastAsia="方正仿宋_GBK"/>
          <w:sz w:val="32"/>
          <w:szCs w:val="32"/>
        </w:rPr>
        <w:t>经</w:t>
      </w:r>
      <w:r w:rsidRPr="006E5BCE">
        <w:rPr>
          <w:rFonts w:eastAsia="方正仿宋_GBK"/>
          <w:sz w:val="32"/>
          <w:szCs w:val="32"/>
        </w:rPr>
        <w:t>2021</w:t>
      </w:r>
      <w:r w:rsidRPr="006E5BCE">
        <w:rPr>
          <w:rFonts w:eastAsia="方正仿宋_GBK"/>
          <w:sz w:val="32"/>
          <w:szCs w:val="32"/>
        </w:rPr>
        <w:t>年</w:t>
      </w:r>
      <w:r w:rsidRPr="006E5BCE">
        <w:rPr>
          <w:rFonts w:eastAsia="方正仿宋_GBK"/>
          <w:sz w:val="32"/>
          <w:szCs w:val="32"/>
        </w:rPr>
        <w:t>10</w:t>
      </w:r>
      <w:r w:rsidRPr="006E5BCE">
        <w:rPr>
          <w:rFonts w:eastAsia="方正仿宋_GBK"/>
          <w:sz w:val="32"/>
          <w:szCs w:val="32"/>
        </w:rPr>
        <w:t>月</w:t>
      </w:r>
      <w:r w:rsidRPr="006E5BCE">
        <w:rPr>
          <w:rFonts w:eastAsia="方正仿宋_GBK"/>
          <w:sz w:val="32"/>
          <w:szCs w:val="32"/>
        </w:rPr>
        <w:t>19</w:t>
      </w:r>
      <w:r w:rsidRPr="006E5BCE">
        <w:rPr>
          <w:rFonts w:eastAsia="方正仿宋_GBK"/>
          <w:sz w:val="32"/>
          <w:szCs w:val="32"/>
        </w:rPr>
        <w:t>日校长办公会研究决定，对原重</w:t>
      </w:r>
      <w:proofErr w:type="gramStart"/>
      <w:r w:rsidRPr="006E5BCE">
        <w:rPr>
          <w:rFonts w:eastAsia="方正仿宋_GBK"/>
          <w:sz w:val="32"/>
          <w:szCs w:val="32"/>
        </w:rPr>
        <w:t>医大文</w:t>
      </w:r>
      <w:proofErr w:type="gramEnd"/>
      <w:r w:rsidRPr="006E5BCE">
        <w:rPr>
          <w:rFonts w:eastAsia="方正仿宋_GBK"/>
          <w:sz w:val="32"/>
          <w:szCs w:val="32"/>
        </w:rPr>
        <w:t>〔</w:t>
      </w:r>
      <w:r w:rsidRPr="006E5BCE">
        <w:rPr>
          <w:rFonts w:eastAsia="方正仿宋_GBK"/>
          <w:sz w:val="32"/>
          <w:szCs w:val="32"/>
        </w:rPr>
        <w:t>2017</w:t>
      </w:r>
      <w:r w:rsidRPr="006E5BCE">
        <w:rPr>
          <w:rFonts w:eastAsia="方正仿宋_GBK"/>
          <w:sz w:val="32"/>
          <w:szCs w:val="32"/>
        </w:rPr>
        <w:t>〕</w:t>
      </w:r>
      <w:r w:rsidRPr="006E5BCE">
        <w:rPr>
          <w:rFonts w:eastAsia="方正仿宋_GBK"/>
          <w:sz w:val="32"/>
          <w:szCs w:val="32"/>
        </w:rPr>
        <w:t>332</w:t>
      </w:r>
      <w:r w:rsidRPr="006E5BCE">
        <w:rPr>
          <w:rFonts w:eastAsia="方正仿宋_GBK"/>
          <w:sz w:val="32"/>
          <w:szCs w:val="32"/>
        </w:rPr>
        <w:t>号《重庆医科大学关于成立实验室安全工作领导小组的通知》中的相关内容调整如下：</w:t>
      </w:r>
    </w:p>
    <w:p w:rsidR="005A3A9B" w:rsidRDefault="005A3A9B" w:rsidP="00820E5B">
      <w:pPr>
        <w:spacing w:line="560" w:lineRule="exact"/>
        <w:ind w:firstLine="640"/>
        <w:rPr>
          <w:rFonts w:eastAsia="方正仿宋_GBK"/>
          <w:sz w:val="32"/>
          <w:szCs w:val="32"/>
        </w:rPr>
      </w:pPr>
      <w:r w:rsidRPr="006E5BCE">
        <w:rPr>
          <w:rFonts w:eastAsia="方正仿宋_GBK"/>
          <w:sz w:val="32"/>
          <w:szCs w:val="32"/>
        </w:rPr>
        <w:t>一、根据现行相关规定，将</w:t>
      </w:r>
      <w:r w:rsidRPr="006E5BCE">
        <w:rPr>
          <w:rFonts w:eastAsia="方正仿宋_GBK"/>
          <w:sz w:val="32"/>
          <w:szCs w:val="32"/>
        </w:rPr>
        <w:t>“</w:t>
      </w:r>
      <w:r w:rsidRPr="006E5BCE">
        <w:rPr>
          <w:rFonts w:eastAsia="方正仿宋_GBK"/>
          <w:sz w:val="32"/>
          <w:szCs w:val="32"/>
        </w:rPr>
        <w:t>重庆医科大学实验室安全领</w:t>
      </w:r>
    </w:p>
    <w:p w:rsidR="005A3A9B" w:rsidRPr="006E5BCE" w:rsidRDefault="005A3A9B" w:rsidP="00820E5B">
      <w:pPr>
        <w:spacing w:line="560" w:lineRule="exact"/>
        <w:ind w:left="160" w:hangingChars="50" w:hanging="160"/>
        <w:rPr>
          <w:rFonts w:eastAsia="方正仿宋_GBK"/>
          <w:sz w:val="32"/>
          <w:szCs w:val="32"/>
        </w:rPr>
      </w:pPr>
      <w:r w:rsidRPr="006E5BCE">
        <w:rPr>
          <w:rFonts w:eastAsia="方正仿宋_GBK"/>
          <w:sz w:val="32"/>
          <w:szCs w:val="32"/>
        </w:rPr>
        <w:t>导小组</w:t>
      </w:r>
      <w:proofErr w:type="gramStart"/>
      <w:r w:rsidRPr="006E5BCE">
        <w:rPr>
          <w:rFonts w:eastAsia="方正仿宋_GBK"/>
          <w:sz w:val="32"/>
          <w:szCs w:val="32"/>
        </w:rPr>
        <w:t>”</w:t>
      </w:r>
      <w:proofErr w:type="gramEnd"/>
      <w:r w:rsidRPr="006E5BCE">
        <w:rPr>
          <w:rFonts w:eastAsia="方正仿宋_GBK"/>
          <w:sz w:val="32"/>
          <w:szCs w:val="32"/>
        </w:rPr>
        <w:t>更名为</w:t>
      </w:r>
      <w:r w:rsidRPr="006E5BCE">
        <w:rPr>
          <w:rFonts w:eastAsia="方正仿宋_GBK"/>
          <w:sz w:val="32"/>
          <w:szCs w:val="32"/>
        </w:rPr>
        <w:t>“</w:t>
      </w:r>
      <w:r w:rsidRPr="006E5BCE">
        <w:rPr>
          <w:rFonts w:eastAsia="方正仿宋_GBK"/>
          <w:sz w:val="32"/>
          <w:szCs w:val="32"/>
        </w:rPr>
        <w:t>重庆医科大学实验室安全管理工作领导小组</w:t>
      </w:r>
      <w:r w:rsidRPr="006E5BCE">
        <w:rPr>
          <w:rFonts w:eastAsia="方正仿宋_GBK"/>
          <w:sz w:val="32"/>
          <w:szCs w:val="32"/>
        </w:rPr>
        <w:t>”</w:t>
      </w:r>
      <w:r w:rsidRPr="006E5BCE">
        <w:rPr>
          <w:rFonts w:eastAsia="方正仿宋_GBK"/>
          <w:sz w:val="32"/>
          <w:szCs w:val="32"/>
        </w:rPr>
        <w:t>。</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二、将重庆医科大学实验室安全管理工作领导小组组成人员调整为：</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组</w:t>
      </w:r>
      <w:r w:rsidRPr="006E5BCE">
        <w:rPr>
          <w:rFonts w:eastAsia="方正仿宋_GBK"/>
          <w:sz w:val="32"/>
          <w:szCs w:val="32"/>
        </w:rPr>
        <w:t xml:space="preserve">  </w:t>
      </w:r>
      <w:r w:rsidRPr="006E5BCE">
        <w:rPr>
          <w:rFonts w:eastAsia="方正仿宋_GBK"/>
          <w:sz w:val="32"/>
          <w:szCs w:val="32"/>
        </w:rPr>
        <w:t>长：分管学校资产管理工作的校领导。</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副组长：由资产管理处、科研处、实验教学管理中心、保卫处和后勤管理处主要负责人组成。</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成</w:t>
      </w:r>
      <w:r w:rsidRPr="006E5BCE">
        <w:rPr>
          <w:rFonts w:eastAsia="方正仿宋_GBK"/>
          <w:sz w:val="32"/>
          <w:szCs w:val="32"/>
        </w:rPr>
        <w:t xml:space="preserve">  </w:t>
      </w:r>
      <w:r w:rsidRPr="006E5BCE">
        <w:rPr>
          <w:rFonts w:eastAsia="方正仿宋_GBK"/>
          <w:sz w:val="32"/>
          <w:szCs w:val="32"/>
        </w:rPr>
        <w:t>员：由学校各二级学院（含各临床学院）、学校有实验室（平台）的相关单位分管实验室安全工作的负责人组成。</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领导小组下设办公室。办公室设在资产管理处，办公室主任由资产管理处负责人兼任，办公室成员由实验室安全管理科工作人员组成。</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三、重庆医科大学实验室安全管理工作领导小组主要职责：</w:t>
      </w:r>
      <w:r w:rsidRPr="006E5BCE">
        <w:rPr>
          <w:rFonts w:eastAsia="方正仿宋_GBK"/>
          <w:sz w:val="32"/>
          <w:szCs w:val="32"/>
        </w:rPr>
        <w:lastRenderedPageBreak/>
        <w:t>贯彻落实国家及地方关于实验室安全管理相关的法律法规及方针政策；研究制定学校实验室安</w:t>
      </w:r>
      <w:r>
        <w:rPr>
          <w:rFonts w:eastAsia="方正仿宋_GBK" w:hint="eastAsia"/>
          <w:sz w:val="32"/>
          <w:szCs w:val="32"/>
        </w:rPr>
        <w:t>全</w:t>
      </w:r>
      <w:r w:rsidRPr="006E5BCE">
        <w:rPr>
          <w:rFonts w:eastAsia="方正仿宋_GBK"/>
          <w:sz w:val="32"/>
          <w:szCs w:val="32"/>
        </w:rPr>
        <w:t>管理工作发展战略、宏观规划和重大政策；研究和审议学校实验室安全管理工作的重要事项，统筹协调解决学校实验室安全管理重大问题。</w:t>
      </w:r>
    </w:p>
    <w:p w:rsidR="005A3A9B" w:rsidRPr="006E5BCE" w:rsidRDefault="005A3A9B" w:rsidP="00820E5B">
      <w:pPr>
        <w:spacing w:line="560" w:lineRule="exact"/>
        <w:ind w:firstLine="640"/>
        <w:rPr>
          <w:rFonts w:eastAsia="方正仿宋_GBK"/>
          <w:sz w:val="32"/>
          <w:szCs w:val="32"/>
        </w:rPr>
      </w:pPr>
      <w:r w:rsidRPr="006E5BCE">
        <w:rPr>
          <w:rFonts w:eastAsia="方正仿宋_GBK"/>
          <w:sz w:val="32"/>
          <w:szCs w:val="32"/>
        </w:rPr>
        <w:t>原重</w:t>
      </w:r>
      <w:proofErr w:type="gramStart"/>
      <w:r w:rsidRPr="006E5BCE">
        <w:rPr>
          <w:rFonts w:eastAsia="方正仿宋_GBK"/>
          <w:sz w:val="32"/>
          <w:szCs w:val="32"/>
        </w:rPr>
        <w:t>医大文</w:t>
      </w:r>
      <w:proofErr w:type="gramEnd"/>
      <w:r w:rsidRPr="006E5BCE">
        <w:rPr>
          <w:rFonts w:eastAsia="方正仿宋_GBK"/>
          <w:sz w:val="32"/>
          <w:szCs w:val="32"/>
        </w:rPr>
        <w:t>〔</w:t>
      </w:r>
      <w:r w:rsidRPr="006E5BCE">
        <w:rPr>
          <w:rFonts w:eastAsia="方正仿宋_GBK"/>
          <w:sz w:val="32"/>
          <w:szCs w:val="32"/>
        </w:rPr>
        <w:t>2017</w:t>
      </w:r>
      <w:r w:rsidRPr="006E5BCE">
        <w:rPr>
          <w:rFonts w:eastAsia="方正仿宋_GBK"/>
          <w:sz w:val="32"/>
          <w:szCs w:val="32"/>
        </w:rPr>
        <w:t>〕</w:t>
      </w:r>
      <w:r w:rsidRPr="006E5BCE">
        <w:rPr>
          <w:rFonts w:eastAsia="方正仿宋_GBK"/>
          <w:sz w:val="32"/>
          <w:szCs w:val="32"/>
        </w:rPr>
        <w:t>332</w:t>
      </w:r>
      <w:r w:rsidRPr="006E5BCE">
        <w:rPr>
          <w:rFonts w:eastAsia="方正仿宋_GBK"/>
          <w:sz w:val="32"/>
          <w:szCs w:val="32"/>
        </w:rPr>
        <w:t>号《重庆医科大学关于成立实验室安全工作领导小组的通知》同时废止。</w:t>
      </w:r>
    </w:p>
    <w:p w:rsidR="005A3A9B" w:rsidRDefault="005A3A9B" w:rsidP="005A3A9B">
      <w:pPr>
        <w:spacing w:line="560" w:lineRule="exact"/>
        <w:ind w:firstLine="640"/>
        <w:jc w:val="left"/>
        <w:rPr>
          <w:rFonts w:eastAsia="方正仿宋_GBK"/>
          <w:sz w:val="32"/>
          <w:szCs w:val="32"/>
        </w:rPr>
      </w:pPr>
      <w:r w:rsidRPr="006E5BCE">
        <w:rPr>
          <w:rFonts w:eastAsia="方正仿宋_GBK"/>
          <w:sz w:val="32"/>
          <w:szCs w:val="32"/>
        </w:rPr>
        <w:t>特此通知</w:t>
      </w:r>
      <w:r w:rsidR="00494E7C">
        <w:rPr>
          <w:rFonts w:eastAsia="方正仿宋_GBK" w:hint="eastAsia"/>
          <w:sz w:val="32"/>
          <w:szCs w:val="32"/>
        </w:rPr>
        <w:t>。</w:t>
      </w:r>
    </w:p>
    <w:p w:rsidR="00494E7C" w:rsidRPr="006E5BCE" w:rsidRDefault="00494E7C" w:rsidP="005A3A9B">
      <w:pPr>
        <w:spacing w:line="560" w:lineRule="exact"/>
        <w:ind w:firstLine="640"/>
        <w:jc w:val="left"/>
        <w:rPr>
          <w:rFonts w:eastAsia="方正仿宋_GBK" w:hint="eastAsia"/>
          <w:sz w:val="32"/>
          <w:szCs w:val="32"/>
        </w:rPr>
      </w:pPr>
      <w:bookmarkStart w:id="0" w:name="_GoBack"/>
      <w:bookmarkEnd w:id="0"/>
    </w:p>
    <w:p w:rsidR="005A3A9B" w:rsidRDefault="005A3A9B" w:rsidP="005A3A9B">
      <w:pPr>
        <w:spacing w:line="240" w:lineRule="exact"/>
        <w:ind w:firstLine="641"/>
        <w:jc w:val="left"/>
        <w:rPr>
          <w:rFonts w:ascii="仿宋" w:eastAsia="仿宋" w:hAnsi="仿宋" w:cs="仿宋"/>
          <w:color w:val="333333"/>
          <w:kern w:val="0"/>
          <w:sz w:val="31"/>
          <w:szCs w:val="31"/>
          <w:shd w:val="clear" w:color="auto" w:fill="FFFFFF"/>
          <w:lang w:bidi="ar"/>
        </w:rPr>
      </w:pPr>
    </w:p>
    <w:p w:rsidR="005A3A9B" w:rsidRPr="006E5BCE" w:rsidRDefault="005A3A9B" w:rsidP="005A3A9B">
      <w:pPr>
        <w:spacing w:line="560" w:lineRule="exact"/>
        <w:ind w:firstLine="641"/>
        <w:jc w:val="center"/>
        <w:rPr>
          <w:rFonts w:eastAsia="方正仿宋_GBK"/>
          <w:color w:val="333333"/>
          <w:kern w:val="0"/>
          <w:sz w:val="31"/>
          <w:szCs w:val="31"/>
          <w:shd w:val="clear" w:color="auto" w:fill="FFFFFF"/>
          <w:lang w:bidi="ar"/>
        </w:rPr>
      </w:pPr>
      <w:r>
        <w:rPr>
          <w:rFonts w:ascii="仿宋" w:eastAsia="仿宋" w:hAnsi="仿宋" w:cs="仿宋" w:hint="eastAsia"/>
          <w:color w:val="333333"/>
          <w:kern w:val="0"/>
          <w:sz w:val="31"/>
          <w:szCs w:val="31"/>
          <w:shd w:val="clear" w:color="auto" w:fill="FFFFFF"/>
          <w:lang w:bidi="ar"/>
        </w:rPr>
        <w:t xml:space="preserve">                              </w:t>
      </w:r>
      <w:r w:rsidRPr="006E5BCE">
        <w:rPr>
          <w:rFonts w:eastAsia="方正仿宋_GBK"/>
          <w:color w:val="333333"/>
          <w:kern w:val="0"/>
          <w:sz w:val="31"/>
          <w:szCs w:val="31"/>
          <w:shd w:val="clear" w:color="auto" w:fill="FFFFFF"/>
          <w:lang w:bidi="ar"/>
        </w:rPr>
        <w:t xml:space="preserve">  </w:t>
      </w:r>
      <w:r>
        <w:rPr>
          <w:rFonts w:eastAsia="方正仿宋_GBK"/>
          <w:color w:val="333333"/>
          <w:kern w:val="0"/>
          <w:sz w:val="31"/>
          <w:szCs w:val="31"/>
          <w:shd w:val="clear" w:color="auto" w:fill="FFFFFF"/>
          <w:lang w:bidi="ar"/>
        </w:rPr>
        <w:t xml:space="preserve">  </w:t>
      </w:r>
      <w:r w:rsidRPr="006E5BCE">
        <w:rPr>
          <w:rFonts w:eastAsia="方正仿宋_GBK"/>
          <w:color w:val="333333"/>
          <w:kern w:val="0"/>
          <w:sz w:val="31"/>
          <w:szCs w:val="31"/>
          <w:shd w:val="clear" w:color="auto" w:fill="FFFFFF"/>
          <w:lang w:bidi="ar"/>
        </w:rPr>
        <w:t xml:space="preserve">  </w:t>
      </w:r>
      <w:r w:rsidRPr="006E5BCE">
        <w:rPr>
          <w:rFonts w:eastAsia="方正仿宋_GBK"/>
          <w:color w:val="333333"/>
          <w:kern w:val="0"/>
          <w:sz w:val="31"/>
          <w:szCs w:val="31"/>
          <w:shd w:val="clear" w:color="auto" w:fill="FFFFFF"/>
          <w:lang w:bidi="ar"/>
        </w:rPr>
        <w:t>重庆医科大学</w:t>
      </w:r>
    </w:p>
    <w:p w:rsidR="005A3A9B" w:rsidRPr="006E5BCE" w:rsidRDefault="005A3A9B" w:rsidP="005A3A9B">
      <w:pPr>
        <w:spacing w:line="560" w:lineRule="exact"/>
        <w:ind w:firstLine="641"/>
        <w:jc w:val="right"/>
        <w:rPr>
          <w:rFonts w:eastAsia="方正仿宋_GBK"/>
          <w:color w:val="333333"/>
          <w:kern w:val="0"/>
          <w:sz w:val="31"/>
          <w:szCs w:val="31"/>
          <w:shd w:val="clear" w:color="auto" w:fill="FFFFFF"/>
          <w:lang w:bidi="ar"/>
        </w:rPr>
      </w:pPr>
      <w:r>
        <w:rPr>
          <w:rFonts w:eastAsia="方正仿宋_GBK"/>
          <w:color w:val="333333"/>
          <w:kern w:val="0"/>
          <w:sz w:val="31"/>
          <w:szCs w:val="31"/>
          <w:shd w:val="clear" w:color="auto" w:fill="FFFFFF"/>
          <w:lang w:bidi="ar"/>
        </w:rPr>
        <w:t xml:space="preserve"> </w:t>
      </w:r>
      <w:r w:rsidRPr="006E5BCE">
        <w:rPr>
          <w:rFonts w:eastAsia="方正仿宋_GBK"/>
          <w:color w:val="333333"/>
          <w:kern w:val="0"/>
          <w:sz w:val="31"/>
          <w:szCs w:val="31"/>
          <w:shd w:val="clear" w:color="auto" w:fill="FFFFFF"/>
          <w:lang w:bidi="ar"/>
        </w:rPr>
        <w:t>2021</w:t>
      </w:r>
      <w:r w:rsidRPr="006E5BCE">
        <w:rPr>
          <w:rFonts w:eastAsia="方正仿宋_GBK"/>
          <w:color w:val="333333"/>
          <w:kern w:val="0"/>
          <w:sz w:val="31"/>
          <w:szCs w:val="31"/>
          <w:shd w:val="clear" w:color="auto" w:fill="FFFFFF"/>
          <w:lang w:bidi="ar"/>
        </w:rPr>
        <w:t>年</w:t>
      </w:r>
      <w:r w:rsidRPr="006E5BCE">
        <w:rPr>
          <w:rFonts w:eastAsia="方正仿宋_GBK"/>
          <w:color w:val="333333"/>
          <w:kern w:val="0"/>
          <w:sz w:val="31"/>
          <w:szCs w:val="31"/>
          <w:shd w:val="clear" w:color="auto" w:fill="FFFFFF"/>
          <w:lang w:bidi="ar"/>
        </w:rPr>
        <w:t>1</w:t>
      </w:r>
      <w:r>
        <w:rPr>
          <w:rFonts w:eastAsia="方正仿宋_GBK"/>
          <w:color w:val="333333"/>
          <w:kern w:val="0"/>
          <w:sz w:val="31"/>
          <w:szCs w:val="31"/>
          <w:shd w:val="clear" w:color="auto" w:fill="FFFFFF"/>
          <w:lang w:bidi="ar"/>
        </w:rPr>
        <w:t>1</w:t>
      </w:r>
      <w:r w:rsidRPr="006E5BCE">
        <w:rPr>
          <w:rFonts w:eastAsia="方正仿宋_GBK"/>
          <w:color w:val="333333"/>
          <w:kern w:val="0"/>
          <w:sz w:val="31"/>
          <w:szCs w:val="31"/>
          <w:shd w:val="clear" w:color="auto" w:fill="FFFFFF"/>
          <w:lang w:bidi="ar"/>
        </w:rPr>
        <w:t>月</w:t>
      </w:r>
      <w:r w:rsidRPr="006E5BCE">
        <w:rPr>
          <w:rFonts w:eastAsia="方正仿宋_GBK"/>
          <w:color w:val="333333"/>
          <w:kern w:val="0"/>
          <w:sz w:val="31"/>
          <w:szCs w:val="31"/>
          <w:shd w:val="clear" w:color="auto" w:fill="FFFFFF"/>
          <w:lang w:bidi="ar"/>
        </w:rPr>
        <w:t>2</w:t>
      </w:r>
      <w:r w:rsidRPr="006E5BCE">
        <w:rPr>
          <w:rFonts w:eastAsia="方正仿宋_GBK"/>
          <w:color w:val="333333"/>
          <w:kern w:val="0"/>
          <w:sz w:val="31"/>
          <w:szCs w:val="31"/>
          <w:shd w:val="clear" w:color="auto" w:fill="FFFFFF"/>
          <w:lang w:bidi="ar"/>
        </w:rPr>
        <w:t>日</w:t>
      </w:r>
    </w:p>
    <w:p w:rsidR="005A3A9B" w:rsidRDefault="005A3A9B" w:rsidP="005A3A9B">
      <w:pPr>
        <w:snapToGrid w:val="0"/>
        <w:spacing w:line="580" w:lineRule="exact"/>
        <w:ind w:firstLineChars="200" w:firstLine="640"/>
        <w:jc w:val="left"/>
        <w:rPr>
          <w:rFonts w:ascii="仿宋_GB2312" w:eastAsia="仿宋_GB2312" w:hint="eastAsia"/>
          <w:sz w:val="32"/>
          <w:szCs w:val="32"/>
        </w:rPr>
      </w:pPr>
      <w:r>
        <w:rPr>
          <w:rFonts w:ascii="仿宋_GB2312" w:eastAsia="仿宋_GB2312" w:hint="eastAsia"/>
          <w:sz w:val="32"/>
          <w:szCs w:val="32"/>
        </w:rPr>
        <w:t>（</w:t>
      </w:r>
      <w:bookmarkStart w:id="1" w:name="公开属性"/>
      <w:r>
        <w:rPr>
          <w:rFonts w:ascii="仿宋_GB2312" w:eastAsia="仿宋_GB2312" w:hint="eastAsia"/>
          <w:sz w:val="32"/>
          <w:szCs w:val="32"/>
        </w:rPr>
        <w:t>此件主动公开</w:t>
      </w:r>
      <w:bookmarkEnd w:id="1"/>
      <w:r>
        <w:rPr>
          <w:rFonts w:ascii="仿宋_GB2312" w:eastAsia="仿宋_GB2312" w:hint="eastAsia"/>
          <w:sz w:val="32"/>
          <w:szCs w:val="32"/>
        </w:rPr>
        <w:t>）</w:t>
      </w:r>
    </w:p>
    <w:p w:rsidR="005A3A9B" w:rsidRPr="006E5BCE" w:rsidRDefault="005A3A9B" w:rsidP="005A3A9B">
      <w:pPr>
        <w:pBdr>
          <w:top w:val="single" w:sz="6" w:space="1" w:color="auto"/>
          <w:bottom w:val="single" w:sz="6" w:space="1" w:color="auto"/>
        </w:pBdr>
        <w:spacing w:line="480" w:lineRule="exact"/>
        <w:rPr>
          <w:rFonts w:eastAsia="仿宋_GB2312"/>
          <w:sz w:val="28"/>
          <w:szCs w:val="28"/>
        </w:rPr>
      </w:pPr>
      <w:r>
        <w:rPr>
          <w:rFonts w:ascii="仿宋_GB2312" w:eastAsia="仿宋_GB2312" w:hint="eastAsia"/>
          <w:sz w:val="32"/>
          <w:szCs w:val="32"/>
        </w:rPr>
        <w:t xml:space="preserve"> </w:t>
      </w:r>
      <w:r>
        <w:rPr>
          <w:rFonts w:ascii="仿宋_GB2312" w:eastAsia="仿宋_GB2312" w:hint="eastAsia"/>
          <w:sz w:val="28"/>
          <w:szCs w:val="28"/>
        </w:rPr>
        <w:t>重庆医科大学校</w:t>
      </w:r>
      <w:r w:rsidRPr="000F35A9">
        <w:rPr>
          <w:rFonts w:ascii="仿宋_GB2312" w:eastAsia="仿宋_GB2312" w:hint="eastAsia"/>
          <w:sz w:val="28"/>
          <w:szCs w:val="28"/>
        </w:rPr>
        <w:t xml:space="preserve">办公室       </w:t>
      </w:r>
      <w:r>
        <w:rPr>
          <w:rFonts w:ascii="仿宋_GB2312" w:eastAsia="仿宋_GB2312" w:hint="eastAsia"/>
          <w:sz w:val="28"/>
          <w:szCs w:val="28"/>
        </w:rPr>
        <w:t xml:space="preserve">  </w:t>
      </w:r>
      <w:r w:rsidRPr="000F35A9">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sidRPr="000F35A9">
        <w:rPr>
          <w:rFonts w:ascii="仿宋_GB2312" w:eastAsia="仿宋_GB2312" w:hint="eastAsia"/>
          <w:sz w:val="28"/>
          <w:szCs w:val="28"/>
        </w:rPr>
        <w:t xml:space="preserve">  </w:t>
      </w:r>
      <w:r w:rsidRPr="006E5BCE">
        <w:rPr>
          <w:rFonts w:eastAsia="仿宋_GB2312"/>
          <w:sz w:val="28"/>
          <w:szCs w:val="28"/>
        </w:rPr>
        <w:t xml:space="preserve"> </w:t>
      </w:r>
      <w:bookmarkStart w:id="2" w:name="印发日期"/>
      <w:r w:rsidRPr="006E5BCE">
        <w:rPr>
          <w:rFonts w:eastAsia="仿宋_GB2312"/>
          <w:sz w:val="28"/>
          <w:szCs w:val="28"/>
        </w:rPr>
        <w:t>2021</w:t>
      </w:r>
      <w:r w:rsidRPr="006E5BCE">
        <w:rPr>
          <w:rFonts w:eastAsia="仿宋_GB2312"/>
          <w:sz w:val="28"/>
          <w:szCs w:val="28"/>
        </w:rPr>
        <w:t>年</w:t>
      </w:r>
      <w:r w:rsidRPr="006E5BCE">
        <w:rPr>
          <w:rFonts w:eastAsia="仿宋_GB2312"/>
          <w:sz w:val="28"/>
          <w:szCs w:val="28"/>
        </w:rPr>
        <w:t>11</w:t>
      </w:r>
      <w:r w:rsidRPr="006E5BCE">
        <w:rPr>
          <w:rFonts w:eastAsia="仿宋_GB2312"/>
          <w:sz w:val="28"/>
          <w:szCs w:val="28"/>
        </w:rPr>
        <w:t>月</w:t>
      </w:r>
      <w:r w:rsidRPr="006E5BCE">
        <w:rPr>
          <w:rFonts w:eastAsia="仿宋_GB2312"/>
          <w:sz w:val="28"/>
          <w:szCs w:val="28"/>
        </w:rPr>
        <w:t>2</w:t>
      </w:r>
      <w:r w:rsidRPr="006E5BCE">
        <w:rPr>
          <w:rFonts w:eastAsia="仿宋_GB2312"/>
          <w:sz w:val="28"/>
          <w:szCs w:val="28"/>
        </w:rPr>
        <w:t>日</w:t>
      </w:r>
      <w:bookmarkEnd w:id="2"/>
      <w:r w:rsidRPr="006E5BCE">
        <w:rPr>
          <w:rFonts w:eastAsia="仿宋_GB2312"/>
          <w:sz w:val="28"/>
          <w:szCs w:val="28"/>
        </w:rPr>
        <w:t>印发</w:t>
      </w:r>
    </w:p>
    <w:p w:rsidR="00973140" w:rsidRPr="005A3A9B" w:rsidRDefault="00973140"/>
    <w:sectPr w:rsidR="00973140" w:rsidRPr="005A3A9B" w:rsidSect="004453F5">
      <w:headerReference w:type="default" r:id="rId4"/>
      <w:footerReference w:type="even" r:id="rId5"/>
      <w:footerReference w:type="default" r:id="rId6"/>
      <w:footerReference w:type="first" r:id="rId7"/>
      <w:pgSz w:w="11906" w:h="16838" w:code="9"/>
      <w:pgMar w:top="1588" w:right="1588" w:bottom="1134" w:left="1588" w:header="851" w:footer="992" w:gutter="0"/>
      <w:pgNumType w:fmt="numberInDash" w:start="2"/>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C5" w:rsidRPr="00C01AC5" w:rsidRDefault="00494E7C" w:rsidP="00C01AC5">
    <w:pPr>
      <w:pStyle w:val="a4"/>
      <w:ind w:right="560"/>
      <w:rPr>
        <w:rFonts w:ascii="宋体" w:hAnsi="宋体"/>
        <w:sz w:val="28"/>
        <w:szCs w:val="28"/>
      </w:rPr>
    </w:pPr>
    <w:r>
      <w:rPr>
        <w:sz w:val="28"/>
        <w:szCs w:val="28"/>
      </w:rPr>
      <w:t>-</w:t>
    </w:r>
    <w:r>
      <w:rPr>
        <w:rFonts w:ascii="宋体" w:hAnsi="宋体"/>
        <w:sz w:val="28"/>
        <w:szCs w:val="28"/>
      </w:rPr>
      <w:t xml:space="preserve"> </w:t>
    </w:r>
    <w:r w:rsidRPr="00C01AC5">
      <w:rPr>
        <w:rFonts w:ascii="宋体" w:hAnsi="宋体"/>
        <w:sz w:val="28"/>
        <w:szCs w:val="28"/>
      </w:rPr>
      <w:fldChar w:fldCharType="begin"/>
    </w:r>
    <w:r w:rsidRPr="00C01AC5">
      <w:rPr>
        <w:rFonts w:ascii="宋体" w:hAnsi="宋体"/>
        <w:sz w:val="28"/>
        <w:szCs w:val="28"/>
      </w:rPr>
      <w:instrText>PAGE   \* MERGEFORMAT</w:instrText>
    </w:r>
    <w:r w:rsidRPr="00C01AC5">
      <w:rPr>
        <w:rFonts w:ascii="宋体" w:hAnsi="宋体"/>
        <w:sz w:val="28"/>
        <w:szCs w:val="28"/>
      </w:rPr>
      <w:fldChar w:fldCharType="separate"/>
    </w:r>
    <w:r w:rsidRPr="00D93663">
      <w:rPr>
        <w:rFonts w:ascii="宋体" w:hAnsi="宋体"/>
        <w:noProof/>
        <w:sz w:val="28"/>
        <w:szCs w:val="28"/>
        <w:lang w:val="zh-CN"/>
      </w:rPr>
      <w:t>2</w:t>
    </w:r>
    <w:r w:rsidRPr="00C01AC5">
      <w:rPr>
        <w:rFonts w:ascii="宋体" w:hAnsi="宋体"/>
        <w:sz w:val="28"/>
        <w:szCs w:val="28"/>
      </w:rPr>
      <w:fldChar w:fldCharType="end"/>
    </w:r>
    <w:r>
      <w:rPr>
        <w:rFonts w:ascii="宋体" w:hAnsi="宋体"/>
        <w:sz w:val="28"/>
        <w:szCs w:val="28"/>
      </w:rPr>
      <w:t xml:space="preserve"> </w:t>
    </w:r>
    <w:r>
      <w:rPr>
        <w:sz w:val="28"/>
        <w:szCs w:val="28"/>
      </w:rPr>
      <w:t>-</w:t>
    </w:r>
  </w:p>
  <w:p w:rsidR="00C01AC5" w:rsidRDefault="00494E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C5" w:rsidRPr="004453F5" w:rsidRDefault="00494E7C" w:rsidP="00EE7E3B">
    <w:pPr>
      <w:pStyle w:val="a4"/>
      <w:ind w:left="720" w:right="140"/>
      <w:jc w:val="right"/>
      <w:rPr>
        <w:rFonts w:ascii="宋体" w:hAnsi="宋体"/>
        <w:sz w:val="28"/>
        <w:szCs w:val="28"/>
      </w:rPr>
    </w:pPr>
    <w:r w:rsidRPr="004453F5">
      <w:rPr>
        <w:rFonts w:ascii="宋体" w:hAnsi="宋体"/>
        <w:sz w:val="28"/>
        <w:szCs w:val="28"/>
      </w:rPr>
      <w:t xml:space="preserve">- </w:t>
    </w:r>
    <w:r w:rsidRPr="004453F5">
      <w:rPr>
        <w:rFonts w:ascii="宋体" w:hAnsi="宋体"/>
        <w:sz w:val="28"/>
        <w:szCs w:val="28"/>
      </w:rPr>
      <w:fldChar w:fldCharType="begin"/>
    </w:r>
    <w:r w:rsidRPr="004453F5">
      <w:rPr>
        <w:rFonts w:ascii="宋体" w:hAnsi="宋体"/>
        <w:sz w:val="28"/>
        <w:szCs w:val="28"/>
      </w:rPr>
      <w:instrText>PAGE   \* MERGEFORMAT</w:instrText>
    </w:r>
    <w:r w:rsidRPr="004453F5">
      <w:rPr>
        <w:rFonts w:ascii="宋体" w:hAnsi="宋体"/>
        <w:sz w:val="28"/>
        <w:szCs w:val="28"/>
      </w:rPr>
      <w:fldChar w:fldCharType="separate"/>
    </w:r>
    <w:r w:rsidRPr="00494E7C">
      <w:rPr>
        <w:rFonts w:ascii="宋体" w:hAnsi="宋体"/>
        <w:noProof/>
        <w:sz w:val="28"/>
        <w:szCs w:val="28"/>
        <w:lang w:val="zh-CN"/>
      </w:rPr>
      <w:t>-</w:t>
    </w:r>
    <w:r>
      <w:rPr>
        <w:rFonts w:ascii="宋体" w:hAnsi="宋体"/>
        <w:noProof/>
        <w:sz w:val="28"/>
        <w:szCs w:val="28"/>
      </w:rPr>
      <w:t xml:space="preserve"> 3 -</w:t>
    </w:r>
    <w:r w:rsidRPr="004453F5">
      <w:rPr>
        <w:rFonts w:ascii="宋体" w:hAnsi="宋体"/>
        <w:sz w:val="28"/>
        <w:szCs w:val="28"/>
      </w:rPr>
      <w:fldChar w:fldCharType="end"/>
    </w:r>
    <w:r w:rsidRPr="004453F5">
      <w:rPr>
        <w:rFonts w:ascii="宋体" w:hAnsi="宋体"/>
        <w:sz w:val="28"/>
        <w:szCs w:val="28"/>
      </w:rPr>
      <w:t xml:space="preserve"> -</w:t>
    </w:r>
  </w:p>
  <w:p w:rsidR="00E65FF2" w:rsidRDefault="00494E7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F5" w:rsidRPr="004453F5" w:rsidRDefault="00494E7C">
    <w:pPr>
      <w:pStyle w:val="a4"/>
      <w:rPr>
        <w:rFonts w:ascii="宋体" w:hAnsi="宋体"/>
        <w:sz w:val="28"/>
        <w:szCs w:val="28"/>
      </w:rPr>
    </w:pPr>
    <w:r w:rsidRPr="004453F5">
      <w:rPr>
        <w:rFonts w:ascii="宋体" w:hAnsi="宋体"/>
        <w:sz w:val="28"/>
        <w:szCs w:val="28"/>
      </w:rPr>
      <w:fldChar w:fldCharType="begin"/>
    </w:r>
    <w:r w:rsidRPr="004453F5">
      <w:rPr>
        <w:rFonts w:ascii="宋体" w:hAnsi="宋体"/>
        <w:sz w:val="28"/>
        <w:szCs w:val="28"/>
      </w:rPr>
      <w:instrText>PAGE   \* MERGEFORMAT</w:instrText>
    </w:r>
    <w:r w:rsidRPr="004453F5">
      <w:rPr>
        <w:rFonts w:ascii="宋体" w:hAnsi="宋体"/>
        <w:sz w:val="28"/>
        <w:szCs w:val="28"/>
      </w:rPr>
      <w:fldChar w:fldCharType="separate"/>
    </w:r>
    <w:r w:rsidR="00820E5B" w:rsidRPr="00820E5B">
      <w:rPr>
        <w:rFonts w:ascii="宋体" w:hAnsi="宋体"/>
        <w:noProof/>
        <w:sz w:val="28"/>
        <w:szCs w:val="28"/>
        <w:lang w:val="zh-CN"/>
      </w:rPr>
      <w:t>-</w:t>
    </w:r>
    <w:r w:rsidR="00820E5B">
      <w:rPr>
        <w:rFonts w:ascii="宋体" w:hAnsi="宋体"/>
        <w:noProof/>
        <w:sz w:val="28"/>
        <w:szCs w:val="28"/>
      </w:rPr>
      <w:t xml:space="preserve"> 2 -</w:t>
    </w:r>
    <w:r w:rsidRPr="004453F5">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F2" w:rsidRDefault="00494E7C" w:rsidP="0029470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9B"/>
    <w:rsid w:val="00494E7C"/>
    <w:rsid w:val="005A3A9B"/>
    <w:rsid w:val="00820E5B"/>
    <w:rsid w:val="0097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BB9C2-4CE0-44E2-A76C-2D369E30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3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3A9B"/>
    <w:rPr>
      <w:rFonts w:ascii="Times New Roman" w:eastAsia="宋体" w:hAnsi="Times New Roman" w:cs="Times New Roman"/>
      <w:sz w:val="18"/>
      <w:szCs w:val="18"/>
    </w:rPr>
  </w:style>
  <w:style w:type="paragraph" w:styleId="a4">
    <w:name w:val="footer"/>
    <w:basedOn w:val="a"/>
    <w:link w:val="Char0"/>
    <w:uiPriority w:val="99"/>
    <w:rsid w:val="005A3A9B"/>
    <w:pPr>
      <w:tabs>
        <w:tab w:val="center" w:pos="4153"/>
        <w:tab w:val="right" w:pos="8306"/>
      </w:tabs>
      <w:snapToGrid w:val="0"/>
      <w:jc w:val="left"/>
    </w:pPr>
    <w:rPr>
      <w:sz w:val="18"/>
      <w:szCs w:val="18"/>
    </w:rPr>
  </w:style>
  <w:style w:type="character" w:customStyle="1" w:styleId="Char0">
    <w:name w:val="页脚 Char"/>
    <w:basedOn w:val="a0"/>
    <w:link w:val="a4"/>
    <w:uiPriority w:val="99"/>
    <w:rsid w:val="005A3A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646</Characters>
  <Application>Microsoft Office Word</Application>
  <DocSecurity>0</DocSecurity>
  <Lines>5</Lines>
  <Paragraphs>1</Paragraphs>
  <ScaleCrop>false</ScaleCrop>
  <Company>Microsoft</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2021-11-09T07:05:00Z</dcterms:created>
  <dcterms:modified xsi:type="dcterms:W3CDTF">2021-11-09T07:07:00Z</dcterms:modified>
</cp:coreProperties>
</file>